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C8" w:rsidRDefault="00565208" w:rsidP="00B801C8">
      <w:pPr>
        <w:pStyle w:val="Datum"/>
      </w:pPr>
      <w:r>
        <w:t>11</w:t>
      </w:r>
      <w:r w:rsidR="00B801C8">
        <w:t>. října 2016</w:t>
      </w:r>
    </w:p>
    <w:p w:rsidR="00B801C8" w:rsidRPr="00AE6D5B" w:rsidRDefault="00B801C8" w:rsidP="00B801C8">
      <w:pPr>
        <w:pStyle w:val="Datum"/>
      </w:pPr>
    </w:p>
    <w:p w:rsidR="00B801C8" w:rsidRDefault="00565208" w:rsidP="00B801C8">
      <w:pPr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Příští týden slavíme Evropský den statistiky</w:t>
      </w:r>
    </w:p>
    <w:p w:rsidR="00B801C8" w:rsidRDefault="00B801C8" w:rsidP="00B801C8">
      <w:pPr>
        <w:jc w:val="left"/>
        <w:rPr>
          <w:b/>
        </w:rPr>
      </w:pPr>
    </w:p>
    <w:p w:rsidR="00087241" w:rsidRDefault="00565208" w:rsidP="00B801C8">
      <w:pPr>
        <w:jc w:val="left"/>
        <w:rPr>
          <w:b/>
        </w:rPr>
      </w:pPr>
      <w:r>
        <w:rPr>
          <w:b/>
        </w:rPr>
        <w:t>Čtvrtek 20. října je Evropským dnem statistiky. Český statistický</w:t>
      </w:r>
      <w:r w:rsidR="00087241">
        <w:rPr>
          <w:b/>
        </w:rPr>
        <w:t xml:space="preserve"> úřad připravil pestrý program. Zveřejní statistické údaje o dětských jménech, </w:t>
      </w:r>
      <w:r w:rsidR="00222BA0">
        <w:rPr>
          <w:b/>
        </w:rPr>
        <w:t>uspořádá výstavu plakátů s výsledky z Minisčítání</w:t>
      </w:r>
      <w:r w:rsidR="00087241">
        <w:rPr>
          <w:b/>
        </w:rPr>
        <w:t xml:space="preserve"> a zorganizuje den otevřených dveří v Ústřední statistické knihovně.</w:t>
      </w:r>
    </w:p>
    <w:p w:rsidR="00564569" w:rsidRDefault="00564569" w:rsidP="00B801C8">
      <w:pPr>
        <w:jc w:val="left"/>
        <w:rPr>
          <w:b/>
        </w:rPr>
      </w:pPr>
    </w:p>
    <w:p w:rsidR="005D7F9C" w:rsidRDefault="003F3E8F" w:rsidP="00B801C8">
      <w:pPr>
        <w:jc w:val="left"/>
      </w:pPr>
      <w:r>
        <w:t xml:space="preserve">K oslavám Evropského dne statistiky se přidají všechny národní statistické úřady v Evropské unii, včetně Eurostatu. </w:t>
      </w:r>
      <w:r w:rsidR="00087241">
        <w:t>Mott</w:t>
      </w:r>
      <w:r>
        <w:t>o</w:t>
      </w:r>
      <w:r w:rsidR="00087241">
        <w:t xml:space="preserve"> </w:t>
      </w:r>
      <w:r>
        <w:t xml:space="preserve">dne </w:t>
      </w:r>
      <w:r w:rsidR="00087241">
        <w:t>je „Kvalitní data, lepší život“.</w:t>
      </w:r>
      <w:r w:rsidR="00087241" w:rsidRPr="00F92BD1">
        <w:rPr>
          <w:i/>
        </w:rPr>
        <w:t xml:space="preserve"> </w:t>
      </w:r>
      <w:r w:rsidR="005D7F9C" w:rsidRPr="00F92BD1">
        <w:rPr>
          <w:i/>
        </w:rPr>
        <w:t>„Cílem Evropského dne statistiky je představit naši práci široké veřejnosti. Data Českého statistického úřadu jsou denně citována</w:t>
      </w:r>
      <w:r w:rsidR="0051010B">
        <w:rPr>
          <w:i/>
        </w:rPr>
        <w:t xml:space="preserve">. </w:t>
      </w:r>
      <w:r w:rsidR="005D7F9C" w:rsidRPr="00F92BD1">
        <w:rPr>
          <w:i/>
        </w:rPr>
        <w:t xml:space="preserve"> A je za nimi </w:t>
      </w:r>
      <w:r w:rsidR="0051010B">
        <w:rPr>
          <w:i/>
        </w:rPr>
        <w:t xml:space="preserve">ohromný kus </w:t>
      </w:r>
      <w:r w:rsidR="005D7F9C" w:rsidRPr="00F92BD1">
        <w:rPr>
          <w:i/>
        </w:rPr>
        <w:t>prác</w:t>
      </w:r>
      <w:r w:rsidR="0051010B">
        <w:rPr>
          <w:i/>
        </w:rPr>
        <w:t>e našich zaměstnanců</w:t>
      </w:r>
      <w:r w:rsidR="005D7F9C" w:rsidRPr="00F92BD1">
        <w:rPr>
          <w:i/>
        </w:rPr>
        <w:t>. Produkujem</w:t>
      </w:r>
      <w:r w:rsidR="00E47EB4">
        <w:rPr>
          <w:i/>
        </w:rPr>
        <w:t>e spolehlivé a kvalitní údaje a </w:t>
      </w:r>
      <w:r w:rsidR="005D7F9C" w:rsidRPr="00F92BD1">
        <w:rPr>
          <w:i/>
        </w:rPr>
        <w:t xml:space="preserve">veřejnost nám důvěřuje. Toho si velmi vážíme,“ </w:t>
      </w:r>
      <w:r w:rsidR="005D7F9C">
        <w:t>uvedla předsedkyně ČSÚ Iva Ritschelová.</w:t>
      </w:r>
    </w:p>
    <w:p w:rsidR="00F92BD1" w:rsidRDefault="00F92BD1" w:rsidP="00B801C8">
      <w:pPr>
        <w:jc w:val="left"/>
      </w:pPr>
    </w:p>
    <w:p w:rsidR="00F92BD1" w:rsidRDefault="001E73F0" w:rsidP="00B801C8">
      <w:pPr>
        <w:jc w:val="left"/>
      </w:pPr>
      <w:r>
        <w:t xml:space="preserve">Program dne bude zahájen tiskovou konferencí </w:t>
      </w:r>
      <w:r w:rsidR="009B751D">
        <w:t xml:space="preserve">o </w:t>
      </w:r>
      <w:r w:rsidR="0086698C">
        <w:t>nejoblíbenější</w:t>
      </w:r>
      <w:r w:rsidR="009B751D">
        <w:t>ch</w:t>
      </w:r>
      <w:r w:rsidR="0086698C">
        <w:t xml:space="preserve"> jmén</w:t>
      </w:r>
      <w:r w:rsidR="009B751D">
        <w:t>ech</w:t>
      </w:r>
      <w:r w:rsidR="0086698C">
        <w:t xml:space="preserve"> dětí narozených v lednu 2016. </w:t>
      </w:r>
      <w:r>
        <w:t xml:space="preserve">ČSÚ zpracoval i přehled </w:t>
      </w:r>
      <w:r w:rsidR="009B751D">
        <w:t>neobvyklých jmen, která</w:t>
      </w:r>
      <w:r w:rsidR="0049599E">
        <w:t xml:space="preserve"> čeští</w:t>
      </w:r>
      <w:r w:rsidR="009B751D">
        <w:t xml:space="preserve"> rodiče </w:t>
      </w:r>
      <w:r>
        <w:t xml:space="preserve">dali </w:t>
      </w:r>
      <w:r w:rsidR="009B751D">
        <w:t xml:space="preserve">svým potomkům, </w:t>
      </w:r>
      <w:r>
        <w:t>a </w:t>
      </w:r>
      <w:r w:rsidR="009B751D">
        <w:t>nej</w:t>
      </w:r>
      <w:r>
        <w:t>častějších jmen dětí ve v</w:t>
      </w:r>
      <w:r w:rsidR="009B751D">
        <w:t>ybraných evropských zemí</w:t>
      </w:r>
      <w:r>
        <w:t>ch</w:t>
      </w:r>
      <w:r w:rsidR="009B751D">
        <w:t>.</w:t>
      </w:r>
    </w:p>
    <w:p w:rsidR="001E73F0" w:rsidRDefault="001E73F0" w:rsidP="00B801C8">
      <w:pPr>
        <w:jc w:val="left"/>
      </w:pPr>
    </w:p>
    <w:p w:rsidR="0049599E" w:rsidRDefault="001E73F0" w:rsidP="00B801C8">
      <w:pPr>
        <w:jc w:val="left"/>
      </w:pPr>
      <w:r>
        <w:t xml:space="preserve">Pro děti jsme připravili elektronické pexeso, </w:t>
      </w:r>
      <w:r w:rsidR="009B751D">
        <w:t xml:space="preserve">aplikaci pro </w:t>
      </w:r>
      <w:proofErr w:type="spellStart"/>
      <w:r w:rsidR="009B751D">
        <w:t>smartphony</w:t>
      </w:r>
      <w:proofErr w:type="spellEnd"/>
      <w:r w:rsidR="009B751D">
        <w:t xml:space="preserve"> a tablety. </w:t>
      </w:r>
      <w:r>
        <w:t xml:space="preserve">Obsahuje zajímavá statistická data a pomáhá zvyšovat statistickou gramotnost mládeže. Dospělí si pak budou moci zkusit vyplnit statistický kvíz. </w:t>
      </w:r>
      <w:r w:rsidR="0049599E">
        <w:t xml:space="preserve">Skládá se z obtížnějších otázek </w:t>
      </w:r>
      <w:r w:rsidR="00EC0E31">
        <w:t xml:space="preserve">týkajících se konkrétních statistických údajů z webových stránek ČSÚ. Vítězem se stane ten, </w:t>
      </w:r>
      <w:r w:rsidR="002305C1">
        <w:t xml:space="preserve">kdo </w:t>
      </w:r>
      <w:bookmarkStart w:id="0" w:name="_GoBack"/>
      <w:bookmarkEnd w:id="0"/>
      <w:r w:rsidR="00EC0E31">
        <w:t xml:space="preserve">správně a nejrychleji zodpoví nejvíce otázek. </w:t>
      </w:r>
      <w:r w:rsidR="0049599E">
        <w:t>Nejúspěšnější řešitel získá věcné ocenění.</w:t>
      </w:r>
    </w:p>
    <w:p w:rsidR="0049599E" w:rsidRDefault="0049599E" w:rsidP="00B801C8">
      <w:pPr>
        <w:jc w:val="left"/>
      </w:pPr>
    </w:p>
    <w:p w:rsidR="0049599E" w:rsidRDefault="0049599E" w:rsidP="00B801C8">
      <w:pPr>
        <w:jc w:val="left"/>
      </w:pPr>
      <w:r>
        <w:t xml:space="preserve">20. října </w:t>
      </w:r>
      <w:r w:rsidR="001F10FA">
        <w:t xml:space="preserve">při příležitosti dne otevřených dveří také můžete navštívit </w:t>
      </w:r>
      <w:r w:rsidR="00C82D3E">
        <w:t>jedin</w:t>
      </w:r>
      <w:r w:rsidR="001F10FA">
        <w:t>ou českou</w:t>
      </w:r>
      <w:r w:rsidR="00C82D3E">
        <w:t xml:space="preserve"> statistick</w:t>
      </w:r>
      <w:r w:rsidR="001F10FA">
        <w:t>ou</w:t>
      </w:r>
      <w:r w:rsidR="00C82D3E">
        <w:t xml:space="preserve"> knihovn</w:t>
      </w:r>
      <w:r w:rsidR="001F10FA">
        <w:t>u</w:t>
      </w:r>
      <w:r w:rsidR="00C82D3E">
        <w:t>, která se nachází v ústředním sídle Č</w:t>
      </w:r>
      <w:r>
        <w:t xml:space="preserve">SÚ </w:t>
      </w:r>
      <w:r w:rsidR="00C82D3E">
        <w:t>v Praze na Skalce a v níž lze zhlédnout historické a unikátní statistické publikace a časopisy.</w:t>
      </w:r>
      <w:r w:rsidR="00C82D3E" w:rsidRPr="00C82D3E">
        <w:t xml:space="preserve"> </w:t>
      </w:r>
      <w:r w:rsidR="001F10FA">
        <w:t xml:space="preserve">Vedle toho Vás do budovy ČSÚ zveme i na výstavu </w:t>
      </w:r>
      <w:r w:rsidR="00AD37BF">
        <w:t>Minisčítání v</w:t>
      </w:r>
      <w:r w:rsidR="001F10FA">
        <w:t> </w:t>
      </w:r>
      <w:r w:rsidR="00AD37BF">
        <w:t>obrázcích</w:t>
      </w:r>
      <w:r w:rsidR="001F10FA">
        <w:t xml:space="preserve">, která poutavým způsobem reflektuje výsledky </w:t>
      </w:r>
      <w:r>
        <w:t>posledního vzdělávacího projektu Minisčítání</w:t>
      </w:r>
      <w:r w:rsidR="001F10FA">
        <w:t xml:space="preserve">, do něhož se </w:t>
      </w:r>
      <w:r w:rsidR="00AD37BF">
        <w:t xml:space="preserve">zapojilo </w:t>
      </w:r>
      <w:r w:rsidR="00EC0E31">
        <w:t>30 tisíc</w:t>
      </w:r>
      <w:r>
        <w:t> žáků napříč celou Českou republikou.</w:t>
      </w:r>
    </w:p>
    <w:p w:rsidR="0049599E" w:rsidRDefault="0049599E" w:rsidP="00B801C8">
      <w:pPr>
        <w:jc w:val="left"/>
      </w:pPr>
    </w:p>
    <w:p w:rsidR="0086698C" w:rsidRDefault="0051010B" w:rsidP="00B801C8">
      <w:pPr>
        <w:jc w:val="lef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568325</wp:posOffset>
            </wp:positionV>
            <wp:extent cx="2331085" cy="1796415"/>
            <wp:effectExtent l="19050" t="0" r="0" b="0"/>
            <wp:wrapNone/>
            <wp:docPr id="3" name="obrázek 1" descr="C:\Users\BACOVA~1\AppData\Local\Temp\XPgrpwise\ESD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COVA~1\AppData\Local\Temp\XPgrpwise\ESD_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99E">
        <w:t xml:space="preserve">V neposlední řadě </w:t>
      </w:r>
      <w:r w:rsidR="000E6913">
        <w:t>připomínáme, že probíhá registrace do</w:t>
      </w:r>
      <w:r w:rsidR="0049599E">
        <w:t xml:space="preserve"> </w:t>
      </w:r>
      <w:r w:rsidR="0044109C">
        <w:t>soutěž</w:t>
      </w:r>
      <w:r w:rsidR="000E6913">
        <w:t>e</w:t>
      </w:r>
      <w:r w:rsidR="0044109C">
        <w:t xml:space="preserve"> o </w:t>
      </w:r>
      <w:r w:rsidR="000E6913">
        <w:t>n</w:t>
      </w:r>
      <w:r w:rsidR="0044109C">
        <w:t>ejlepší statistický plakát</w:t>
      </w:r>
      <w:r w:rsidR="001F10FA">
        <w:t>. T</w:t>
      </w:r>
      <w:r w:rsidR="0049599E">
        <w:t xml:space="preserve">entokrát </w:t>
      </w:r>
      <w:r w:rsidR="000E6913">
        <w:t xml:space="preserve">na </w:t>
      </w:r>
      <w:r w:rsidR="0049599E">
        <w:t>téma</w:t>
      </w:r>
      <w:r w:rsidR="00106953">
        <w:t xml:space="preserve"> „Historie </w:t>
      </w:r>
      <w:r w:rsidR="000E6913">
        <w:t xml:space="preserve">mojí </w:t>
      </w:r>
      <w:r w:rsidR="00106953">
        <w:t>země“. Soutěž</w:t>
      </w:r>
      <w:r w:rsidR="002B78DA">
        <w:t xml:space="preserve">, která se koná už počtvrté, </w:t>
      </w:r>
      <w:r w:rsidR="00106953">
        <w:t xml:space="preserve">je určena </w:t>
      </w:r>
      <w:r w:rsidR="0049599E">
        <w:t xml:space="preserve">žákům </w:t>
      </w:r>
      <w:r w:rsidR="00106953">
        <w:t xml:space="preserve">základních a </w:t>
      </w:r>
      <w:r w:rsidR="000E6913">
        <w:t xml:space="preserve">studentům </w:t>
      </w:r>
      <w:r w:rsidR="00106953">
        <w:t>středních škol</w:t>
      </w:r>
      <w:r w:rsidR="0049599E">
        <w:t>. T</w:t>
      </w:r>
      <w:r w:rsidR="00106953">
        <w:t>ři nejlepší týmy z každé kat</w:t>
      </w:r>
      <w:r w:rsidR="0049599E">
        <w:t>egorie dostanou zajímavé ceny.</w:t>
      </w:r>
    </w:p>
    <w:p w:rsidR="00E47EB4" w:rsidRDefault="00E47EB4" w:rsidP="00D11B4C">
      <w:pPr>
        <w:jc w:val="left"/>
      </w:pPr>
    </w:p>
    <w:p w:rsidR="00E47EB4" w:rsidRDefault="00E47EB4" w:rsidP="00D11B4C">
      <w:pPr>
        <w:jc w:val="lef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E47EB4" w:rsidTr="00E47EB4">
        <w:tc>
          <w:tcPr>
            <w:tcW w:w="4322" w:type="dxa"/>
          </w:tcPr>
          <w:p w:rsidR="00E47EB4" w:rsidRPr="001B6F48" w:rsidRDefault="00E47EB4" w:rsidP="00E47EB4">
            <w:pPr>
              <w:jc w:val="left"/>
              <w:rPr>
                <w:rFonts w:cs="Arial"/>
                <w:b/>
                <w:bCs/>
                <w:iCs/>
              </w:rPr>
            </w:pPr>
            <w:r w:rsidRPr="001B6F48">
              <w:rPr>
                <w:rFonts w:cs="Arial"/>
                <w:b/>
                <w:bCs/>
                <w:iCs/>
              </w:rPr>
              <w:t>Kontakty</w:t>
            </w:r>
          </w:p>
          <w:p w:rsidR="00E47EB4" w:rsidRPr="001B6F48" w:rsidRDefault="00E47EB4" w:rsidP="00E47EB4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Petra Báčová</w:t>
            </w:r>
          </w:p>
          <w:p w:rsidR="00E47EB4" w:rsidRPr="00C62D32" w:rsidRDefault="00E47EB4" w:rsidP="00E47EB4">
            <w:pPr>
              <w:jc w:val="left"/>
              <w:rPr>
                <w:rFonts w:cs="Arial"/>
              </w:rPr>
            </w:pPr>
            <w:r w:rsidRPr="00C62D32">
              <w:rPr>
                <w:rFonts w:cs="Arial"/>
              </w:rPr>
              <w:t>tiskov</w:t>
            </w:r>
            <w:r>
              <w:rPr>
                <w:rFonts w:cs="Arial"/>
              </w:rPr>
              <w:t>á</w:t>
            </w:r>
            <w:r w:rsidRPr="00C62D32">
              <w:rPr>
                <w:rFonts w:cs="Arial"/>
              </w:rPr>
              <w:t xml:space="preserve"> mluvčí</w:t>
            </w:r>
            <w:r>
              <w:rPr>
                <w:rFonts w:cs="Arial"/>
              </w:rPr>
              <w:t xml:space="preserve"> ČSÚ</w:t>
            </w:r>
          </w:p>
          <w:p w:rsidR="00E47EB4" w:rsidRDefault="00E47EB4" w:rsidP="00E47EB4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C62D32">
              <w:rPr>
                <w:rFonts w:cs="Arial"/>
              </w:rPr>
              <w:t>el.: 274 052 017</w:t>
            </w:r>
          </w:p>
          <w:p w:rsidR="00E47EB4" w:rsidRPr="00C62D32" w:rsidRDefault="00E47EB4" w:rsidP="00E47EB4">
            <w:pPr>
              <w:jc w:val="left"/>
              <w:rPr>
                <w:rFonts w:cs="Arial"/>
              </w:rPr>
            </w:pPr>
            <w:r w:rsidRPr="00AA5FFD">
              <w:rPr>
                <w:szCs w:val="20"/>
              </w:rPr>
              <w:t>mob.: 778 727</w:t>
            </w:r>
            <w:r>
              <w:rPr>
                <w:szCs w:val="20"/>
              </w:rPr>
              <w:t> </w:t>
            </w:r>
            <w:r w:rsidRPr="00AA5FFD">
              <w:rPr>
                <w:szCs w:val="20"/>
              </w:rPr>
              <w:t>232</w:t>
            </w:r>
          </w:p>
          <w:p w:rsidR="00E47EB4" w:rsidRDefault="00E47EB4" w:rsidP="001F10FA">
            <w:pPr>
              <w:jc w:val="left"/>
            </w:pPr>
            <w:r>
              <w:rPr>
                <w:rFonts w:cs="Arial"/>
              </w:rPr>
              <w:t xml:space="preserve">e-mail: </w:t>
            </w:r>
            <w:r w:rsidRPr="00E47EB4">
              <w:rPr>
                <w:rFonts w:cs="Arial"/>
              </w:rPr>
              <w:t>petra.bacova@czso.cz</w:t>
            </w:r>
          </w:p>
        </w:tc>
        <w:tc>
          <w:tcPr>
            <w:tcW w:w="4322" w:type="dxa"/>
          </w:tcPr>
          <w:p w:rsidR="00E47EB4" w:rsidRPr="004920AD" w:rsidRDefault="00E47EB4" w:rsidP="00E47EB4">
            <w:pPr>
              <w:jc w:val="right"/>
            </w:pPr>
          </w:p>
          <w:p w:rsidR="00E47EB4" w:rsidRDefault="00E47EB4" w:rsidP="00D11B4C">
            <w:pPr>
              <w:jc w:val="left"/>
            </w:pPr>
          </w:p>
        </w:tc>
      </w:tr>
    </w:tbl>
    <w:p w:rsidR="00E47EB4" w:rsidRDefault="00E47EB4" w:rsidP="002A33ED">
      <w:pPr>
        <w:jc w:val="left"/>
      </w:pPr>
    </w:p>
    <w:sectPr w:rsidR="00E47EB4" w:rsidSect="002A33ED">
      <w:headerReference w:type="default" r:id="rId7"/>
      <w:footerReference w:type="default" r:id="rId8"/>
      <w:pgSz w:w="11907" w:h="16839" w:code="9"/>
      <w:pgMar w:top="2694" w:right="1418" w:bottom="1134" w:left="1985" w:header="720" w:footer="1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5A" w:rsidRDefault="009D765A" w:rsidP="00EB58E7">
      <w:pPr>
        <w:spacing w:line="240" w:lineRule="auto"/>
      </w:pPr>
      <w:r>
        <w:separator/>
      </w:r>
    </w:p>
  </w:endnote>
  <w:endnote w:type="continuationSeparator" w:id="0">
    <w:p w:rsidR="009D765A" w:rsidRDefault="009D765A" w:rsidP="00EB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F28A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762BB4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762BB4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762BB4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</w:rPr>
                    <w:t>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8F28A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F28A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B78D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F28A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60288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5A" w:rsidRDefault="009D765A" w:rsidP="00EB58E7">
      <w:pPr>
        <w:spacing w:line="240" w:lineRule="auto"/>
      </w:pPr>
      <w:r>
        <w:separator/>
      </w:r>
    </w:p>
  </w:footnote>
  <w:footnote w:type="continuationSeparator" w:id="0">
    <w:p w:rsidR="009D765A" w:rsidRDefault="009D765A" w:rsidP="00EB58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F28AD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62336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01C8"/>
    <w:rsid w:val="00075478"/>
    <w:rsid w:val="00087241"/>
    <w:rsid w:val="000E6913"/>
    <w:rsid w:val="000F2499"/>
    <w:rsid w:val="00106953"/>
    <w:rsid w:val="00135C9F"/>
    <w:rsid w:val="001C0CC9"/>
    <w:rsid w:val="001E73F0"/>
    <w:rsid w:val="001F10FA"/>
    <w:rsid w:val="00210527"/>
    <w:rsid w:val="00222BA0"/>
    <w:rsid w:val="002305C1"/>
    <w:rsid w:val="002A33ED"/>
    <w:rsid w:val="002B515C"/>
    <w:rsid w:val="002B78DA"/>
    <w:rsid w:val="003A1F71"/>
    <w:rsid w:val="003C75A6"/>
    <w:rsid w:val="003D58DA"/>
    <w:rsid w:val="003F3E8F"/>
    <w:rsid w:val="0044109C"/>
    <w:rsid w:val="0049599E"/>
    <w:rsid w:val="0051010B"/>
    <w:rsid w:val="00564569"/>
    <w:rsid w:val="00565208"/>
    <w:rsid w:val="005C2DEF"/>
    <w:rsid w:val="005D7F9C"/>
    <w:rsid w:val="006759F8"/>
    <w:rsid w:val="00682411"/>
    <w:rsid w:val="006E5F29"/>
    <w:rsid w:val="007501AE"/>
    <w:rsid w:val="00762BB4"/>
    <w:rsid w:val="00764C33"/>
    <w:rsid w:val="00771AFA"/>
    <w:rsid w:val="0086698C"/>
    <w:rsid w:val="008D0403"/>
    <w:rsid w:val="008F28AD"/>
    <w:rsid w:val="009457A5"/>
    <w:rsid w:val="009B751D"/>
    <w:rsid w:val="009D765A"/>
    <w:rsid w:val="00A63E63"/>
    <w:rsid w:val="00AD37BF"/>
    <w:rsid w:val="00AE1CD5"/>
    <w:rsid w:val="00B427C6"/>
    <w:rsid w:val="00B801C8"/>
    <w:rsid w:val="00BF3D61"/>
    <w:rsid w:val="00C5393D"/>
    <w:rsid w:val="00C77D66"/>
    <w:rsid w:val="00C82D3E"/>
    <w:rsid w:val="00CB6F26"/>
    <w:rsid w:val="00D11B4C"/>
    <w:rsid w:val="00E05501"/>
    <w:rsid w:val="00E47EB4"/>
    <w:rsid w:val="00EB58E7"/>
    <w:rsid w:val="00EC0E31"/>
    <w:rsid w:val="00EE228D"/>
    <w:rsid w:val="00F92BD1"/>
    <w:rsid w:val="00FA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801C8"/>
    <w:pPr>
      <w:spacing w:line="276" w:lineRule="auto"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01C8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1C8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801C8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1C8"/>
    <w:rPr>
      <w:rFonts w:ascii="Arial" w:eastAsia="Calibri" w:hAnsi="Arial" w:cs="Times New Roman"/>
      <w:sz w:val="20"/>
    </w:rPr>
  </w:style>
  <w:style w:type="paragraph" w:customStyle="1" w:styleId="Datum">
    <w:name w:val="Datum_"/>
    <w:qFormat/>
    <w:rsid w:val="00B801C8"/>
    <w:pPr>
      <w:spacing w:line="276" w:lineRule="auto"/>
    </w:pPr>
    <w:rPr>
      <w:rFonts w:ascii="Arial" w:eastAsia="Calibri" w:hAnsi="Arial" w:cs="Arial"/>
      <w:b/>
      <w:sz w:val="18"/>
    </w:rPr>
  </w:style>
  <w:style w:type="character" w:styleId="Hypertextovodkaz">
    <w:name w:val="Hyperlink"/>
    <w:unhideWhenUsed/>
    <w:rsid w:val="00B801C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F9C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7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C0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0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0E3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E31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2016-10-11T06:48:00Z</cp:lastPrinted>
  <dcterms:created xsi:type="dcterms:W3CDTF">2016-10-10T14:25:00Z</dcterms:created>
  <dcterms:modified xsi:type="dcterms:W3CDTF">2016-10-11T06:51:00Z</dcterms:modified>
</cp:coreProperties>
</file>